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Sockel einer Holzfassade: Spritzwasser, Geländeanschluss und Lüftungsöffnungen im Detail · Arbeitsblatt mit Checkliste</w:t>
      </w:r>
    </w:p>
    <w:p>
      <w:r>
        <w:t>Für die praktische Planung: Der Sockel ist der am stärksten beanspruchte Bereich einer Holzfassade. Hier wirken Spritzwasser, aufsteigende Feuchte und Temperaturschwankungen gleichzeitig auf die Konstruktion ein. Wer die Anschlussdetails von Anfang an richtig plant, spart sich spätere Sanierungskosten und verlängert die Lebensdauer der gesamten Fassade.</w:t>
      </w:r>
    </w:p>
    <w:p>
      <w:pPr>
        <w:pStyle w:val="Heading1"/>
      </w:pPr>
      <w:r>
        <w:t>Warum der Sockel besondere Aufmerksamkeit braucht</w:t>
      </w:r>
    </w:p>
    <w:p>
      <w:r>
        <w:t>Anders als die übrige Fassade muss der Sockelbereich mehreren Beanspruchungen gleichzeitig standhalten: Regenwasser trifft direkt auf die Bekleidung, Spritzwasser vom Boden kehrt an die Oberfläche zurück, und der Übergang zu angrenzenden Bauteilen wie Terrassentüren, Lichtschächten oder Pflaster schafft zusätzliche Anschlussstellen. Diese Stellen sind besonders anfällig für Fehlstellen, wenn der Abstand zum Gelände, die Lüftungsführung und der Schutz der Schnittkanten nicht sorgfältig geplant wurden. Die Hinterlüftung der Fassade muss am Sockel ungehindert weiterlaufen, damit Feuchte aus dem Luftspalt entweichen kann. Gleichzeitig darf aufsteigende Nässe aus dem Erdreich nicht in die Konstruktion gelangen.</w:t>
      </w:r>
    </w:p>
    <w:p>
      <w:pPr>
        <w:pStyle w:val="Heading1"/>
      </w:pPr>
      <w:r>
        <w:t>Spritzwasserbereich und Geländeabstand richtig planen</w:t>
      </w:r>
    </w:p>
    <w:p>
      <w:r>
        <w:t>Als Spritzwasserzone gilt der Bereich, in dem Regenwasser vom Boden direkt auf die Fassade zurückpritzt. Entscheidend für die Haltbarkeit der Holzbekleidung ist der Abstand der unteren Brettkante zum Gelände. Dabei müssen mehrere Faktoren vorab abgestimmt werden: die Höhenlage des angrenzenden Belags, die Geländeneigung und die Frage, ob Tausalz oder Schneeräumung den Sockel zusätzlich belasten. Ergänzend ist zu klären, ob ein Sockelprofil aus Metall oder Faserzement die Holzbekleidung nach unten abschließt oder ob ein eigenständiger Sockel aus einem anderen Material gewählt wird. Ein ausreichender Abstand verhindert, dass dauerhaft feuchtes Erdreich oder stehendes Wasser die unteren Bretter durchnässen.</w:t>
      </w:r>
    </w:p>
    <w:p>
      <w:pPr>
        <w:pStyle w:val="Heading1"/>
      </w:pPr>
      <w:r>
        <w:t>Lüftungsöffnungen am Sockel freihalten und auslegen</w:t>
      </w:r>
    </w:p>
    <w:p>
      <w:r>
        <w:t>Der Luftspalt hinter der Holzbekleidung benötigt am unteren Rand eine Zuluftöffnung, damit die Hinterlüftung ihre Aufgabe als Feuchtemanagement erfüllen kann. Wird der freie Querschnitt durch Schutzgitter, Gewebe oder Laub ungewollt verkleinert, stockt der Luftweg. Bei der Abnahme ist daher zu prüfen, ob die Öffnung über die gesamte Fassadenbreite durchgehend verläuft und nicht durch senkrechte Pfosten unterbrochen wird. Schutzgitter müssen so gestaltet sein, dass sie Kleintiere fernhalten, aber den notwendigen Luftdurchsatz nicht einschränken. Auch die Lage des Abschlussprofils spielt eine Rolle: Es darf bei starkem Regen kein Wasser in die Öffnung lenken.</w:t>
      </w:r>
    </w:p>
    <w:p>
      <w:pPr>
        <w:pStyle w:val="Heading1"/>
      </w:pPr>
      <w:r>
        <w:t>Schnittkanten und Materialübergänge schützen</w:t>
      </w:r>
    </w:p>
    <w:p>
      <w:r>
        <w:t>Schnittkanten am unteren Brettende nehmen deutlich mehr Wasser auf als die geschützten Längsflächen. Deshalb verdienen die Hirnholzkante, ein eventuelles Stirnseitprofil und das Übergangsdetail zum nächsten Bauteil besondere Aufmerksamkeit. Am Übergang zu Putz, Blech oder angrenzenden Wänden muss die Fassade so angeschlossen werden, dass Regenwasser kontrolliert abtropfen kann, Kapillarfugen zwischen den Materialien vermieden werden und Bewegungen aus Temperatur- oder Feuchtewechsel nicht zu Undichtigkeiten führen. Die Wartbarkeit der Übergangsstelle sollte dabei ebenfalls gewährleistet sein, damit bei Bedarf eine Reinigung oder Nachbesserung möglich bleibt.</w:t>
      </w:r>
    </w:p>
    <w:p>
      <w:pPr>
        <w:pStyle w:val="Heading1"/>
      </w:pPr>
      <w:r>
        <w:t>Abnahme und Sanierung: Typische Schwachstellen erkennen</w:t>
      </w:r>
    </w:p>
    <w:p>
      <w:r>
        <w:t>Bei der Abnahme einer Holzfassade sollten folgende Punkte gezielt kontrolliert und dokumentiert werden: der Abstand der unteren Brettkante zur Geländeoberkante, der freie Querschnitt der Lüftungsöffnung, die Ausführung der Anschlüsse an Türen und Lichtschächten sowie das Sockelprofil auf sichtbare Beschädigungen oder Verfärbungen. Wenn eine bestehende Holzfassade bereits Schäden zeigt, liegt die Ursache oft dort, wo mehrere Bauteile zusammentreffen. Häufige Auslöser sind abgesacktes Pflaster, das den Spritzwasserbereich vergrößert, verstopfte Lüftungsgitter oder fehlende Anschlussprofile nach nachträglichen Änderungen am Gelände. Eine systematische Ursachensuche am Sockel hilft, gezielt zu sanieren statt nur Symptome zu behandeln.</w:t>
      </w:r>
    </w:p>
    <w:p>
      <w:pPr>
        <w:pStyle w:val="Heading1"/>
      </w:pPr>
      <w:r>
        <w:t>Was Bauherren vor der Montage klären sollten</w:t>
      </w:r>
    </w:p>
    <w:p>
      <w:r>
        <w:t>Bevor die Holzfassade montiert wird, empfiehlt es sich, folgende Punkte mit dem Planer und Ausführenden abzustimmen: die aktuelle und geplante Höhenlage des Geländes rund ums Gebäude, Material und Form der Terrassen- oder Wegeinfassung, die Wahl des Sockelprofils sowie die genaue Lage und Größe der unteren Lüftungsöffnung. Ebenfalls zu klären sind die Anschlussdetails an Türen, Lichtschächten und angrenzende Bauteile. Werden diese Fragen vor der Montage in der Werkplanung festgehalten, lassen sich die typischen Schwachstellen am Sockel von vornherein vermeiden – statt sie erst bei der ersten Inspektion nach den ersten Wintern zu entdecken. Ergänzend lohnt sich ein Blick auf die Rainwasserableitung bei überdachten Außenanlagen wie Carports und Terrassenüberdachungen, da auch dort vergleichbare Anschluss- und Lüftungsprinzipien gelten.</w:t>
      </w:r>
    </w:p>
    <w:p>
      <w:pPr>
        <w:pStyle w:val="Heading1"/>
      </w:pPr>
      <w:r>
        <w:t>Weitere Dokumente zum Thema</w:t>
      </w:r>
    </w:p>
    <w:p>
      <w:hyperlink r:id="rId9">
        <w:r>
          <w:rPr>
            <w:color w:val="087E75"/>
          </w:rPr>
          <w:t>Sockel einer Holzfassade: Spritzwasser, Geländeanschluss und Lüftungsöffnungen im Detail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holzfassade.pages.dev/sockel-holzfassade-spritzwasser-gelaendeanschluss-lueftung/" TargetMode="External"/><Relationship Id="rId10" Type="http://schemas.openxmlformats.org/officeDocument/2006/relationships/hyperlink" Target="https://039holzfassade.pages.dev/dateien/minimax-804b1918381f5b7973263a7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